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онтрольные вопросы для текущего</w:t>
      </w:r>
      <w:r w:rsidRPr="00063A97">
        <w:rPr>
          <w:rFonts w:ascii="Times New Roman" w:hAnsi="Times New Roman" w:cs="Times New Roman"/>
          <w:sz w:val="28"/>
          <w:szCs w:val="28"/>
        </w:rPr>
        <w:t xml:space="preserve"> контроля: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1.Построение главных и основных разбивочных осей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2.Определение проектной отметки при вертикальной планировке.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3.Расчет объемов земляных работ.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4.Принцип построения линий нулевых работ.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5.Полярная засечка.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6.Определение планового положения верхней бровки котлована.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7.Определение невязки.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8.Расчет величины поправок (нивелирование).</w:t>
      </w:r>
      <w:bookmarkStart w:id="0" w:name="_GoBack"/>
      <w:bookmarkEnd w:id="0"/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9.Вычисление горизонта прибора.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10.Контроль ведомости углов поворота, кривых и прямых.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11.Применение промежуточных (</w:t>
      </w:r>
      <w:proofErr w:type="spellStart"/>
      <w:r w:rsidRPr="00063A97">
        <w:rPr>
          <w:rFonts w:ascii="Times New Roman" w:hAnsi="Times New Roman" w:cs="Times New Roman"/>
          <w:sz w:val="28"/>
          <w:szCs w:val="28"/>
        </w:rPr>
        <w:t>иксовых</w:t>
      </w:r>
      <w:proofErr w:type="spellEnd"/>
      <w:r w:rsidRPr="00063A97">
        <w:rPr>
          <w:rFonts w:ascii="Times New Roman" w:hAnsi="Times New Roman" w:cs="Times New Roman"/>
          <w:sz w:val="28"/>
          <w:szCs w:val="28"/>
        </w:rPr>
        <w:t>) точек.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12.Прямая геодезическая задача.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13.Обратная геодезическая задача.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14.Способ прямой угловой засечки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Вопросы для экзамена: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1.Инженерные изыскания для строительства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2.Виды и задачи инженерных изысканий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3.Изыскания площадных сооружений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4.Изыскания для линейных сооружений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 xml:space="preserve">5.Современные методы инженерных изысканий 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6.Общие положения о геодезических разбивочных работах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7.Назначение и организация разбивочных работ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 xml:space="preserve">8.Нормы и принципы расчета точности разбивочных работ 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9.Вынос в натуру проектных углов и длин линий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10.Вынос в натуру проектных отметок, линий и плоскостей проектного уклона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 xml:space="preserve">11.Способы разбивочных работ 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lastRenderedPageBreak/>
        <w:t xml:space="preserve">12.Основные источники ошибок при разбивочных работах 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13.Способы прямой и обратной угловых засечек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14.Способ линейной засечки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15.Способ полярных координат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16.Способы створной и створно-линейной засечек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 xml:space="preserve">17.Способ прямоугольных координат 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18.Способ бокового нивелирования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19.Общая технология разбивочных работ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20.Геодезическая подготовка проекта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21.Основные разбивочные работы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22.Закрепление осей сооружения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23.Геодезические работы при строительстве и эксплуатации подземных коммуникаций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24.Общие сведения о подземных коммуникациях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25.Разбивка подземных коммуникаций и геодезические работы при их укладке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 xml:space="preserve">26.Съемка подземных коммуникаций 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27.Поиск подземных коммуникаций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28.Геодезические работы при строительстве гражданских зданий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29.Гражданские здания и состав геодезических работ при их возведении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30.Геодезические работы при возведении подземной части зданий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31.Построение базисных осевых систем и разбивка осей на исходном горизонте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32.Перенос осей и отметок на монтажные горизонты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33.Геодезические работы при возведении надземной части сборных зданий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34.Геодезические работы при возведении зданий из монолитного железобетона и кирпичных зданий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35.Исполнительные съемки зданий и сооружений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36.Назначение и содержание исполнительных съёмок</w:t>
      </w:r>
    </w:p>
    <w:p w:rsidR="00063A97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t>37.Состав схем исполнительных съемок</w:t>
      </w:r>
    </w:p>
    <w:p w:rsidR="00312FB3" w:rsidRPr="00063A97" w:rsidRDefault="00063A97" w:rsidP="00063A97">
      <w:pPr>
        <w:rPr>
          <w:rFonts w:ascii="Times New Roman" w:hAnsi="Times New Roman" w:cs="Times New Roman"/>
          <w:sz w:val="28"/>
          <w:szCs w:val="28"/>
        </w:rPr>
      </w:pPr>
      <w:r w:rsidRPr="00063A97">
        <w:rPr>
          <w:rFonts w:ascii="Times New Roman" w:hAnsi="Times New Roman" w:cs="Times New Roman"/>
          <w:sz w:val="28"/>
          <w:szCs w:val="28"/>
        </w:rPr>
        <w:lastRenderedPageBreak/>
        <w:t>38.Исполнительная съемка инженерных коммуникаций</w:t>
      </w:r>
    </w:p>
    <w:sectPr w:rsidR="00312FB3" w:rsidRPr="0006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620"/>
    <w:rsid w:val="00063A97"/>
    <w:rsid w:val="00312FB3"/>
    <w:rsid w:val="00F1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9745D"/>
  <w15:chartTrackingRefBased/>
  <w15:docId w15:val="{C10E6096-41FD-4A03-AEDF-69A18433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2025-10-13T09:07:00Z</dcterms:created>
  <dcterms:modified xsi:type="dcterms:W3CDTF">2025-10-13T09:09:00Z</dcterms:modified>
</cp:coreProperties>
</file>